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6B393CB0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Sulz am Neckar, říjen 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132074EF" w14:textId="1EB31BE5" w:rsidR="00AE7510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09B00A22" w14:textId="465A3C90" w:rsidR="00620649" w:rsidRPr="00F16890" w:rsidRDefault="00652DD7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>Společnost KIPP prezentuje nový systém šroubových spojů v provedení Hygienic DESIGN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0A4ED55" w14:textId="70B828AD" w:rsidR="004E7183" w:rsidRDefault="00024B02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Společnost HEINRICH KIPP WERK vyvinula nový systém šroubových spojů pro aplikace, kde hraje důležitou roli hygiena. Řešení bez mrtvého prostoru, v němž jsou všechny komponenty vzájemně optimálně sladěny, je koncipováno pro snadné čištění a představuje alternativní řešení k systému šroubových spojů Hygienic USIT®.</w:t>
      </w:r>
    </w:p>
    <w:p w14:paraId="521C9C84" w14:textId="77777777" w:rsidR="004E7183" w:rsidRDefault="004E7183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D2E88C8" w14:textId="6B414D7E" w:rsidR="00FA7675" w:rsidRDefault="00384712" w:rsidP="00FA767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Systém šroubových spojů se vyznačuje plynulými poloměry a přechody; je bez drážek, otřepů nebo nerovných hlavových opěr. Vnitřní poloměry &gt; 3 mm a hodnota drsnosti středové linie &lt; 0,8 µm zajišťují snadné čištění - takže zárodky a bakterie nemají šanci. </w:t>
      </w:r>
      <w:r>
        <w:rPr>
          <w:rFonts w:cs="Arial"/>
          <w:bCs/>
          <w:color w:val="000000" w:themeColor="text1"/>
          <w:sz w:val="22"/>
          <w:szCs w:val="22"/>
        </w:rPr>
        <w:t xml:space="preserve">Aby bylo možné častější čištění výrobku, je tento odolný vůči čisticím prostředkům s hodnotou pH mezi pH4 a pH14 a také vůči silným zásadám (např. 50 % NaOH). Směrnice EU10/2011 a FDA CFR21 jsou splněny. </w:t>
      </w:r>
    </w:p>
    <w:p w14:paraId="1F34CAE2" w14:textId="47580F3A" w:rsidR="00FA7675" w:rsidRDefault="00FA7675" w:rsidP="00FA767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0215CEF6" w14:textId="655D1564" w:rsidR="001E29BC" w:rsidRPr="001E29BC" w:rsidRDefault="005F5239" w:rsidP="001E29BC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Kompletní řešení je vlastní vyvinutá konstrukce společnosti KIPP. Jednotný design šroubů a uzavřených matic zajišťuje nejen vysokou funkčnost, ale také vizuální soudržnost; pro tvary kulových hlav je k dispozici designová ochrana. Těsnicí kroužek z termoplastu POM je předem namontován na šroub nebo matici, ale lze jej objednat a vyměnit samostatně. S povrchovou úpravou v ultramarínové modři (RAL5002) - ve standardní barvě pro identifikaci cizích předmětů v potravinách. Díky geometrii optimalizované pro čištění, dobré odolnosti vůči hydrolýze a rozšířenému teplotnímu rozsahu od -20 do 100 °C splňuje požadavky provedení Hygienic DESIGN. Šroub a matice jsou vyrobeny z nerezové oceli 1.4404 a jsou k dispozici ve velikostech M4 - M16. Zákazníci si mohou vybrat mezi neleštěnou a leštěnou verzí. </w:t>
      </w:r>
    </w:p>
    <w:p w14:paraId="14A39822" w14:textId="77777777" w:rsidR="00DB1F14" w:rsidRPr="004E258A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73A4A083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Znaky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 </w:t>
      </w:r>
      <w:proofErr w:type="spellStart"/>
      <w:r>
        <w:rPr>
          <w:rFonts w:cs="Arial"/>
          <w:color w:val="000000" w:themeColor="text1"/>
          <w:sz w:val="22"/>
          <w:szCs w:val="22"/>
        </w:rPr>
        <w:t>mezerami</w:t>
      </w:r>
      <w:proofErr w:type="spellEnd"/>
      <w:r>
        <w:rPr>
          <w:rFonts w:cs="Arial"/>
          <w:color w:val="000000" w:themeColor="text1"/>
          <w:sz w:val="22"/>
          <w:szCs w:val="22"/>
        </w:rPr>
        <w:t>: 1.</w:t>
      </w:r>
      <w:r w:rsidR="00212327">
        <w:rPr>
          <w:rFonts w:cs="Arial"/>
          <w:color w:val="000000" w:themeColor="text1"/>
          <w:sz w:val="22"/>
          <w:szCs w:val="22"/>
        </w:rPr>
        <w:t>654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znaků</w:t>
      </w:r>
      <w:proofErr w:type="spellEnd"/>
      <w:r>
        <w:rPr>
          <w:rFonts w:cs="Arial"/>
          <w:color w:val="000000" w:themeColor="text1"/>
          <w:sz w:val="22"/>
          <w:szCs w:val="22"/>
        </w:rPr>
        <w:t>)</w:t>
      </w:r>
    </w:p>
    <w:p w14:paraId="2DE2B37E" w14:textId="77777777" w:rsidR="00D91134" w:rsidRPr="004E258A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3A02C7D" w14:textId="77777777" w:rsidR="00DC5C0E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5BB3FF3" w14:textId="0DAEA6F9" w:rsidR="00DC5C0E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004848CC" w14:textId="701D5F45" w:rsidR="00212327" w:rsidRDefault="00212327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31DCDDDE" w14:textId="013862FF" w:rsidR="00212327" w:rsidRDefault="00212327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B3A7FD7" w14:textId="3E474595" w:rsidR="00212327" w:rsidRDefault="00212327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F45287D" w14:textId="77777777" w:rsidR="00212327" w:rsidRDefault="00212327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D457CA9" w14:textId="77777777" w:rsidR="00DC5C0E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08B4FA6" w14:textId="77777777" w:rsidR="00DC5C0E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7568A49" w14:textId="77777777" w:rsidR="00DC5C0E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7BD965B0" w14:textId="77777777" w:rsidR="00DC5C0E" w:rsidRDefault="00DC5C0E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480E0F4A" w14:textId="7E0408FA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lastRenderedPageBreak/>
        <w:t>Přehled obrázků:</w:t>
      </w:r>
    </w:p>
    <w:p w14:paraId="30F5810B" w14:textId="67072B5C" w:rsidR="0071193B" w:rsidRDefault="00213FFE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19175C7D" wp14:editId="5952AB57">
            <wp:extent cx="4041094" cy="2915920"/>
            <wp:effectExtent l="0" t="0" r="0" b="5080"/>
            <wp:docPr id="3" name="Grafik 3" descr="Ein Bild, das Metallwaren, blau, Schrau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etallwaren, blau, Schraub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927" cy="292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C114" w14:textId="197BB503" w:rsidR="00C5644B" w:rsidRDefault="00D76429" w:rsidP="001A7D15">
      <w:pPr>
        <w:pStyle w:val="Pressetext"/>
        <w:spacing w:line="300" w:lineRule="auto"/>
        <w:rPr>
          <w:b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Společnost HEINRICH KIPP WERK </w:t>
      </w:r>
      <w:r>
        <w:rPr>
          <w:rFonts w:cs="Arial"/>
          <w:color w:val="000000" w:themeColor="text1"/>
          <w:szCs w:val="22"/>
        </w:rPr>
        <w:t>vyvinula nový systém šroubových spojů v provedení Hygienic DESIGN.</w:t>
      </w:r>
    </w:p>
    <w:p w14:paraId="691DD604" w14:textId="77777777" w:rsidR="0071193B" w:rsidRDefault="0071193B" w:rsidP="001A7D15">
      <w:pPr>
        <w:pStyle w:val="Pressetext"/>
        <w:spacing w:line="300" w:lineRule="auto"/>
        <w:rPr>
          <w:b/>
          <w:szCs w:val="22"/>
        </w:rPr>
      </w:pPr>
    </w:p>
    <w:p w14:paraId="47264D2C" w14:textId="77777777" w:rsidR="005F0F44" w:rsidRPr="00212327" w:rsidRDefault="005F0F44" w:rsidP="005F0F44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1BDD5465" w14:textId="77777777" w:rsidR="00212327" w:rsidRPr="00422FF9" w:rsidRDefault="00212327" w:rsidP="00212327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422FF9">
        <w:rPr>
          <w:rFonts w:cs="Arial"/>
          <w:b/>
          <w:sz w:val="22"/>
          <w:szCs w:val="22"/>
          <w:lang w:val="en-US"/>
        </w:rPr>
        <w:t xml:space="preserve">KIPP CZ </w:t>
      </w:r>
      <w:proofErr w:type="spellStart"/>
      <w:r w:rsidRPr="00422FF9">
        <w:rPr>
          <w:rFonts w:cs="Arial"/>
          <w:b/>
          <w:sz w:val="22"/>
          <w:szCs w:val="22"/>
          <w:lang w:val="en-US"/>
        </w:rPr>
        <w:t>s.r.o.</w:t>
      </w:r>
      <w:proofErr w:type="spellEnd"/>
    </w:p>
    <w:p w14:paraId="14FB6BDA" w14:textId="77777777" w:rsidR="00212327" w:rsidRPr="00422FF9" w:rsidRDefault="00212327" w:rsidP="00212327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422FF9">
        <w:rPr>
          <w:rFonts w:cs="Arial"/>
          <w:sz w:val="22"/>
          <w:szCs w:val="22"/>
          <w:lang w:val="en-US"/>
        </w:rPr>
        <w:t>Kateřina</w:t>
      </w:r>
      <w:proofErr w:type="spellEnd"/>
      <w:r w:rsidRPr="00422FF9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2FF9">
        <w:rPr>
          <w:rFonts w:cs="Arial"/>
          <w:sz w:val="22"/>
          <w:szCs w:val="22"/>
          <w:lang w:val="en-US"/>
        </w:rPr>
        <w:t>Bradáčová</w:t>
      </w:r>
      <w:proofErr w:type="spellEnd"/>
      <w:r w:rsidRPr="00422FF9">
        <w:rPr>
          <w:rFonts w:cs="Arial"/>
          <w:sz w:val="22"/>
          <w:szCs w:val="22"/>
          <w:lang w:val="en-US"/>
        </w:rPr>
        <w:t>, marketing</w:t>
      </w:r>
    </w:p>
    <w:p w14:paraId="0C6556C7" w14:textId="77777777" w:rsidR="00212327" w:rsidRPr="00C84A31" w:rsidRDefault="00212327" w:rsidP="00212327">
      <w:pPr>
        <w:spacing w:line="300" w:lineRule="auto"/>
        <w:rPr>
          <w:rFonts w:cs="Arial"/>
          <w:sz w:val="22"/>
          <w:szCs w:val="22"/>
          <w:lang w:val="en-US"/>
        </w:rPr>
      </w:pPr>
      <w:r w:rsidRPr="00C84A31">
        <w:rPr>
          <w:rFonts w:cs="Arial"/>
          <w:sz w:val="22"/>
          <w:szCs w:val="22"/>
          <w:lang w:val="en-US"/>
        </w:rPr>
        <w:t>Vienna Point 2 </w:t>
      </w:r>
      <w:r w:rsidRPr="00C84A31">
        <w:rPr>
          <w:rFonts w:cs="Arial"/>
          <w:sz w:val="22"/>
          <w:szCs w:val="22"/>
          <w:lang w:val="en-US"/>
        </w:rPr>
        <w:br/>
      </w:r>
      <w:proofErr w:type="spellStart"/>
      <w:r w:rsidRPr="00C84A31">
        <w:rPr>
          <w:rFonts w:cs="Arial"/>
          <w:sz w:val="22"/>
          <w:szCs w:val="22"/>
          <w:lang w:val="en-US"/>
        </w:rPr>
        <w:t>Vídeňská</w:t>
      </w:r>
      <w:proofErr w:type="spellEnd"/>
      <w:r w:rsidRPr="00C84A31">
        <w:rPr>
          <w:rFonts w:cs="Arial"/>
          <w:sz w:val="22"/>
          <w:szCs w:val="22"/>
          <w:lang w:val="en-US"/>
        </w:rPr>
        <w:t xml:space="preserve"> 188/119d</w:t>
      </w:r>
    </w:p>
    <w:p w14:paraId="26BEB5D5" w14:textId="77777777" w:rsidR="00212327" w:rsidRPr="008B20B4" w:rsidRDefault="00212327" w:rsidP="00212327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8B20B4">
        <w:rPr>
          <w:rFonts w:cs="Arial"/>
          <w:sz w:val="22"/>
          <w:szCs w:val="22"/>
          <w:lang w:val="en-US"/>
        </w:rPr>
        <w:t>Dolní</w:t>
      </w:r>
      <w:proofErr w:type="spellEnd"/>
      <w:r w:rsidRPr="008B20B4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8B20B4">
        <w:rPr>
          <w:rFonts w:cs="Arial"/>
          <w:sz w:val="22"/>
          <w:szCs w:val="22"/>
          <w:lang w:val="en-US"/>
        </w:rPr>
        <w:t>Heršpice</w:t>
      </w:r>
      <w:proofErr w:type="spellEnd"/>
      <w:r w:rsidRPr="008B20B4">
        <w:rPr>
          <w:rFonts w:cs="Arial"/>
          <w:sz w:val="22"/>
          <w:szCs w:val="22"/>
          <w:lang w:val="en-US"/>
        </w:rPr>
        <w:t>, 619 00 Brno</w:t>
      </w:r>
    </w:p>
    <w:p w14:paraId="7D52864A" w14:textId="77777777" w:rsidR="00212327" w:rsidRPr="008B20B4" w:rsidRDefault="00212327" w:rsidP="00212327">
      <w:pPr>
        <w:spacing w:line="300" w:lineRule="auto"/>
        <w:rPr>
          <w:rFonts w:cs="Arial"/>
          <w:sz w:val="22"/>
          <w:szCs w:val="22"/>
          <w:lang w:val="en-US"/>
        </w:rPr>
      </w:pPr>
    </w:p>
    <w:p w14:paraId="61F6C3E2" w14:textId="77777777" w:rsidR="00212327" w:rsidRPr="0062779B" w:rsidRDefault="00212327" w:rsidP="00212327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Telefon: </w:t>
      </w:r>
      <w:r w:rsidRPr="00C84A31">
        <w:rPr>
          <w:rFonts w:cs="Arial"/>
          <w:sz w:val="22"/>
          <w:szCs w:val="22"/>
        </w:rPr>
        <w:t>+420 530 515 690</w:t>
      </w:r>
    </w:p>
    <w:p w14:paraId="52C5B0CF" w14:textId="77777777" w:rsidR="00212327" w:rsidRPr="0062779B" w:rsidRDefault="00212327" w:rsidP="00212327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E-mail</w:t>
      </w:r>
      <w:proofErr w:type="spellEnd"/>
      <w:r>
        <w:rPr>
          <w:rFonts w:cs="Arial"/>
          <w:sz w:val="22"/>
          <w:szCs w:val="22"/>
        </w:rPr>
        <w:t>: katerina.bradacova@kipp.com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9"/>
      <w:footerReference w:type="default" r:id="rId10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B99E" w14:textId="77777777" w:rsidR="00690570" w:rsidRDefault="00690570">
      <w:r>
        <w:separator/>
      </w:r>
    </w:p>
  </w:endnote>
  <w:endnote w:type="continuationSeparator" w:id="0">
    <w:p w14:paraId="2AC8D2CB" w14:textId="77777777" w:rsidR="00690570" w:rsidRDefault="0069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Н薰偝羣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E916" w14:textId="77777777" w:rsidR="00690570" w:rsidRDefault="00690570">
      <w:r>
        <w:separator/>
      </w:r>
    </w:p>
  </w:footnote>
  <w:footnote w:type="continuationSeparator" w:id="0">
    <w:p w14:paraId="46780944" w14:textId="77777777" w:rsidR="00690570" w:rsidRDefault="0069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Tisková zpráva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2709"/>
    <w:rsid w:val="000E6A4E"/>
    <w:rsid w:val="000E777A"/>
    <w:rsid w:val="000F5639"/>
    <w:rsid w:val="000F5A04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049F"/>
    <w:rsid w:val="001C1C06"/>
    <w:rsid w:val="001C5D12"/>
    <w:rsid w:val="001D0511"/>
    <w:rsid w:val="001D2551"/>
    <w:rsid w:val="001D7272"/>
    <w:rsid w:val="001D7EAF"/>
    <w:rsid w:val="001E29BC"/>
    <w:rsid w:val="001E3C18"/>
    <w:rsid w:val="001F595A"/>
    <w:rsid w:val="00205AB3"/>
    <w:rsid w:val="00210153"/>
    <w:rsid w:val="00210655"/>
    <w:rsid w:val="00212327"/>
    <w:rsid w:val="002128BA"/>
    <w:rsid w:val="00213884"/>
    <w:rsid w:val="00213FFE"/>
    <w:rsid w:val="00230F0F"/>
    <w:rsid w:val="00233DCE"/>
    <w:rsid w:val="00236F32"/>
    <w:rsid w:val="0024335B"/>
    <w:rsid w:val="0024361F"/>
    <w:rsid w:val="0024388E"/>
    <w:rsid w:val="00246776"/>
    <w:rsid w:val="00261755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6D66"/>
    <w:rsid w:val="002F063A"/>
    <w:rsid w:val="00307411"/>
    <w:rsid w:val="00315712"/>
    <w:rsid w:val="00315BE8"/>
    <w:rsid w:val="00315E40"/>
    <w:rsid w:val="00316B33"/>
    <w:rsid w:val="00317BD7"/>
    <w:rsid w:val="00325CBE"/>
    <w:rsid w:val="003267DB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0C9E"/>
    <w:rsid w:val="003B4877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53B2"/>
    <w:rsid w:val="004375D2"/>
    <w:rsid w:val="004408F8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3F39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B273A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5F1B42"/>
    <w:rsid w:val="005F5239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2DD7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570"/>
    <w:rsid w:val="00690F4D"/>
    <w:rsid w:val="00691191"/>
    <w:rsid w:val="00695388"/>
    <w:rsid w:val="0069717D"/>
    <w:rsid w:val="006A6395"/>
    <w:rsid w:val="006B2D7E"/>
    <w:rsid w:val="006B343F"/>
    <w:rsid w:val="006B51E1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3F02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26672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1B2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9F10F7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308E7"/>
    <w:rsid w:val="00B40DED"/>
    <w:rsid w:val="00B41741"/>
    <w:rsid w:val="00B42741"/>
    <w:rsid w:val="00B534E4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35DF1"/>
    <w:rsid w:val="00C43B71"/>
    <w:rsid w:val="00C509E9"/>
    <w:rsid w:val="00C53DE0"/>
    <w:rsid w:val="00C54878"/>
    <w:rsid w:val="00C5644B"/>
    <w:rsid w:val="00C56C4B"/>
    <w:rsid w:val="00C57E2B"/>
    <w:rsid w:val="00C71E4E"/>
    <w:rsid w:val="00C757FF"/>
    <w:rsid w:val="00C75DD3"/>
    <w:rsid w:val="00C7668C"/>
    <w:rsid w:val="00C873E0"/>
    <w:rsid w:val="00C94245"/>
    <w:rsid w:val="00C9451A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4008"/>
    <w:rsid w:val="00D114B9"/>
    <w:rsid w:val="00D12D81"/>
    <w:rsid w:val="00D141C9"/>
    <w:rsid w:val="00D158CF"/>
    <w:rsid w:val="00D15F48"/>
    <w:rsid w:val="00D31AB2"/>
    <w:rsid w:val="00D34A8D"/>
    <w:rsid w:val="00D37C73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2196"/>
    <w:rsid w:val="00DC38CD"/>
    <w:rsid w:val="00DC5C0E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53985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C3B27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7675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FD2F-7CAF-C549-BE48-1870E8B8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7</cp:revision>
  <cp:lastPrinted>2019-08-15T11:57:00Z</cp:lastPrinted>
  <dcterms:created xsi:type="dcterms:W3CDTF">2021-06-30T06:49:00Z</dcterms:created>
  <dcterms:modified xsi:type="dcterms:W3CDTF">2021-10-11T09:49:00Z</dcterms:modified>
</cp:coreProperties>
</file>